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01B" w:rsidP="0005201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</w:t>
      </w:r>
      <w:r w:rsidR="009F6EE1">
        <w:rPr>
          <w:bCs/>
          <w:color w:val="FF0000"/>
        </w:rPr>
        <w:t>77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05201B" w:rsidRPr="002E05A4" w:rsidP="0005201B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86MS0042-01-2024-005600-77</w:t>
      </w:r>
      <w:r w:rsidRPr="00575913">
        <w:rPr>
          <w:rFonts w:ascii="Tahoma" w:hAnsi="Tahoma" w:cs="Tahoma"/>
          <w:b/>
          <w:bCs/>
          <w:color w:val="FF0000"/>
        </w:rPr>
        <w:tab/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6EE1">
        <w:rPr>
          <w:sz w:val="28"/>
          <w:szCs w:val="28"/>
        </w:rPr>
        <w:t xml:space="preserve">21 </w:t>
      </w:r>
      <w:r>
        <w:rPr>
          <w:sz w:val="28"/>
          <w:szCs w:val="28"/>
        </w:rPr>
        <w:t>августа 2024</w:t>
      </w:r>
      <w:r w:rsidRPr="00C52D7D">
        <w:rPr>
          <w:sz w:val="28"/>
          <w:szCs w:val="28"/>
        </w:rPr>
        <w:t xml:space="preserve"> года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9F6EE1" w:rsidP="0005201B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судебного района </w:t>
      </w:r>
      <w:r w:rsidRPr="009F6EE1">
        <w:rPr>
          <w:sz w:val="28"/>
          <w:szCs w:val="28"/>
        </w:rPr>
        <w:t xml:space="preserve">города окружного значения Нижневартовска Ханты - Мансийского автономного </w:t>
      </w:r>
      <w:r w:rsidRPr="009F6EE1">
        <w:rPr>
          <w:sz w:val="28"/>
          <w:szCs w:val="28"/>
        </w:rPr>
        <w:t>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F6EE1" w:rsidRPr="009F6EE1" w:rsidP="009F6EE1">
      <w:pPr>
        <w:ind w:firstLine="540"/>
        <w:jc w:val="both"/>
        <w:rPr>
          <w:sz w:val="28"/>
          <w:szCs w:val="28"/>
        </w:rPr>
      </w:pPr>
      <w:r w:rsidRPr="0010480D">
        <w:rPr>
          <w:sz w:val="28"/>
          <w:szCs w:val="28"/>
        </w:rPr>
        <w:t xml:space="preserve">директора </w:t>
      </w:r>
      <w:r w:rsidRPr="009F6EE1">
        <w:rPr>
          <w:sz w:val="28"/>
          <w:szCs w:val="28"/>
        </w:rPr>
        <w:t>ООО «Сервисшланг»</w:t>
      </w:r>
      <w:r>
        <w:rPr>
          <w:sz w:val="28"/>
          <w:szCs w:val="28"/>
        </w:rPr>
        <w:t xml:space="preserve"> </w:t>
      </w:r>
      <w:r w:rsidRPr="009F6EE1">
        <w:rPr>
          <w:sz w:val="28"/>
          <w:szCs w:val="28"/>
        </w:rPr>
        <w:t xml:space="preserve">Нагаева Михаила Викторовича, </w:t>
      </w:r>
      <w:r w:rsidR="001E3C43">
        <w:rPr>
          <w:sz w:val="28"/>
          <w:szCs w:val="28"/>
        </w:rPr>
        <w:t>…</w:t>
      </w:r>
      <w:r w:rsidRPr="009F6EE1">
        <w:rPr>
          <w:sz w:val="28"/>
          <w:szCs w:val="28"/>
        </w:rPr>
        <w:t xml:space="preserve"> года </w:t>
      </w:r>
      <w:r w:rsidRPr="009F6EE1">
        <w:rPr>
          <w:sz w:val="28"/>
          <w:szCs w:val="28"/>
        </w:rPr>
        <w:t xml:space="preserve">рождения, уроженца </w:t>
      </w:r>
      <w:r w:rsidR="001E3C43">
        <w:rPr>
          <w:sz w:val="28"/>
          <w:szCs w:val="28"/>
        </w:rPr>
        <w:t>…</w:t>
      </w:r>
      <w:r w:rsidRPr="009F6EE1">
        <w:rPr>
          <w:sz w:val="28"/>
          <w:szCs w:val="28"/>
        </w:rPr>
        <w:t xml:space="preserve">, проживающего по адресу: </w:t>
      </w:r>
      <w:r w:rsidR="001E3C43">
        <w:rPr>
          <w:sz w:val="28"/>
          <w:szCs w:val="28"/>
        </w:rPr>
        <w:t>…</w:t>
      </w:r>
      <w:r w:rsidRPr="009F6EE1">
        <w:rPr>
          <w:sz w:val="28"/>
          <w:szCs w:val="28"/>
        </w:rPr>
        <w:t xml:space="preserve">, паспорт </w:t>
      </w:r>
      <w:r w:rsidR="001E3C43">
        <w:rPr>
          <w:sz w:val="28"/>
          <w:szCs w:val="28"/>
        </w:rPr>
        <w:t>…</w:t>
      </w:r>
      <w:r w:rsidRPr="009F6EE1">
        <w:rPr>
          <w:sz w:val="28"/>
          <w:szCs w:val="28"/>
        </w:rPr>
        <w:t>,</w:t>
      </w:r>
    </w:p>
    <w:p w:rsidR="009F6EE1" w:rsidRPr="009F6EE1" w:rsidP="009F6EE1">
      <w:pPr>
        <w:ind w:left="3540"/>
        <w:rPr>
          <w:sz w:val="28"/>
          <w:szCs w:val="28"/>
        </w:rPr>
      </w:pPr>
      <w:r w:rsidRPr="009F6EE1">
        <w:rPr>
          <w:sz w:val="28"/>
          <w:szCs w:val="28"/>
        </w:rPr>
        <w:t xml:space="preserve">      УСТАНОВИЛ:</w:t>
      </w:r>
    </w:p>
    <w:p w:rsidR="0005201B" w:rsidRPr="00DA6697" w:rsidP="009F6EE1">
      <w:pPr>
        <w:widowControl w:val="0"/>
        <w:ind w:firstLine="540"/>
        <w:jc w:val="both"/>
        <w:rPr>
          <w:sz w:val="28"/>
          <w:szCs w:val="28"/>
        </w:rPr>
      </w:pPr>
      <w:r w:rsidRPr="009F6EE1">
        <w:rPr>
          <w:sz w:val="28"/>
          <w:szCs w:val="28"/>
        </w:rPr>
        <w:t>Нагаев М.В., являясь директором ООО «Сервисшланг»</w:t>
      </w:r>
      <w:r w:rsidRPr="009F6EE1">
        <w:rPr>
          <w:sz w:val="28"/>
          <w:szCs w:val="28"/>
        </w:rPr>
        <w:t xml:space="preserve"> расположенного по адресу: г. Нижневартовск, ул. </w:t>
      </w:r>
      <w:r>
        <w:rPr>
          <w:sz w:val="28"/>
          <w:szCs w:val="28"/>
        </w:rPr>
        <w:t>Индустриальная 24, ЗПУ, панель 18</w:t>
      </w:r>
      <w:r w:rsidRPr="009F6EE1">
        <w:rPr>
          <w:sz w:val="28"/>
          <w:szCs w:val="28"/>
        </w:rPr>
        <w:t xml:space="preserve"> , что подтверждается выпиской из ЕГРЮЛ, несвоевременно   представила декларацию (расчет) по страховым взносам за 12 месяцев 2023 года, срок предоставления не позднее 25.01.2</w:t>
      </w:r>
      <w:r w:rsidRPr="009F6EE1">
        <w:rPr>
          <w:sz w:val="28"/>
          <w:szCs w:val="28"/>
        </w:rPr>
        <w:t>024 года, фактически предоста</w:t>
      </w:r>
      <w:r w:rsidRPr="00DA6697">
        <w:rPr>
          <w:sz w:val="28"/>
          <w:szCs w:val="28"/>
        </w:rPr>
        <w:t>влена</w:t>
      </w:r>
      <w:r>
        <w:rPr>
          <w:sz w:val="28"/>
          <w:szCs w:val="28"/>
        </w:rPr>
        <w:t xml:space="preserve"> </w:t>
      </w:r>
      <w:r w:rsidR="00CD567D">
        <w:rPr>
          <w:sz w:val="28"/>
          <w:szCs w:val="28"/>
        </w:rPr>
        <w:t>27.01</w:t>
      </w:r>
      <w:r>
        <w:rPr>
          <w:sz w:val="28"/>
          <w:szCs w:val="28"/>
        </w:rPr>
        <w:t>.2024 г.</w:t>
      </w:r>
      <w:r w:rsidRPr="00DA6697">
        <w:rPr>
          <w:sz w:val="28"/>
          <w:szCs w:val="28"/>
        </w:rPr>
        <w:t>, в результате чего нарушены требования п</w:t>
      </w:r>
      <w:r w:rsidRPr="00DA6697">
        <w:rPr>
          <w:color w:val="FF0000"/>
          <w:sz w:val="28"/>
          <w:szCs w:val="28"/>
        </w:rPr>
        <w:t xml:space="preserve">. </w:t>
      </w:r>
      <w:r w:rsidRPr="00DA6697">
        <w:rPr>
          <w:sz w:val="28"/>
          <w:szCs w:val="28"/>
        </w:rPr>
        <w:t>7 ст. 431 Налогового кодекса РФ.</w:t>
      </w:r>
    </w:p>
    <w:p w:rsidR="0005201B" w:rsidRPr="00DA6697" w:rsidP="0005201B">
      <w:pPr>
        <w:ind w:firstLine="567"/>
        <w:jc w:val="both"/>
        <w:rPr>
          <w:sz w:val="28"/>
          <w:szCs w:val="28"/>
        </w:rPr>
      </w:pPr>
      <w:r w:rsidRPr="009F6EE1">
        <w:rPr>
          <w:sz w:val="28"/>
          <w:szCs w:val="28"/>
        </w:rPr>
        <w:t>Нагаев М.В</w:t>
      </w:r>
      <w:r>
        <w:rPr>
          <w:sz w:val="28"/>
          <w:szCs w:val="28"/>
        </w:rPr>
        <w:t>.</w:t>
      </w:r>
      <w:r w:rsidRPr="00DA6697">
        <w:rPr>
          <w:color w:val="FF0000"/>
          <w:sz w:val="28"/>
          <w:szCs w:val="28"/>
        </w:rPr>
        <w:t xml:space="preserve"> </w:t>
      </w:r>
      <w:r w:rsidR="00B473FE">
        <w:rPr>
          <w:sz w:val="28"/>
          <w:szCs w:val="28"/>
        </w:rPr>
        <w:t>при</w:t>
      </w:r>
      <w:r w:rsidRPr="00DA6697">
        <w:rPr>
          <w:sz w:val="28"/>
          <w:szCs w:val="28"/>
        </w:rPr>
        <w:t xml:space="preserve"> рассмотрени</w:t>
      </w:r>
      <w:r w:rsidR="00B473FE">
        <w:rPr>
          <w:sz w:val="28"/>
          <w:szCs w:val="28"/>
        </w:rPr>
        <w:t>и</w:t>
      </w:r>
      <w:r w:rsidRPr="00DA6697">
        <w:rPr>
          <w:sz w:val="28"/>
          <w:szCs w:val="28"/>
        </w:rPr>
        <w:t xml:space="preserve"> дела об административном правонарушении </w:t>
      </w:r>
      <w:r w:rsidR="00B473FE">
        <w:rPr>
          <w:sz w:val="28"/>
          <w:szCs w:val="28"/>
        </w:rPr>
        <w:t xml:space="preserve"> вину признал.</w:t>
      </w:r>
      <w:r w:rsidRPr="00DA6697">
        <w:rPr>
          <w:sz w:val="28"/>
          <w:szCs w:val="28"/>
        </w:rPr>
        <w:t xml:space="preserve"> 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Мировой судья, исследовал следующие доказательс</w:t>
      </w:r>
      <w:r w:rsidRPr="00DA6697">
        <w:rPr>
          <w:sz w:val="28"/>
          <w:szCs w:val="28"/>
        </w:rPr>
        <w:t>тва по делу: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протокол № 860324</w:t>
      </w:r>
      <w:r w:rsidR="009F6EE1">
        <w:rPr>
          <w:sz w:val="28"/>
          <w:szCs w:val="28"/>
        </w:rPr>
        <w:t>205003310</w:t>
      </w:r>
      <w:r>
        <w:rPr>
          <w:sz w:val="28"/>
          <w:szCs w:val="28"/>
        </w:rPr>
        <w:t>00001</w:t>
      </w:r>
      <w:r w:rsidRPr="00DA6697">
        <w:rPr>
          <w:sz w:val="28"/>
          <w:szCs w:val="28"/>
        </w:rPr>
        <w:t xml:space="preserve"> об административном правонарушении от </w:t>
      </w:r>
      <w:r w:rsidR="009F6EE1">
        <w:rPr>
          <w:sz w:val="28"/>
          <w:szCs w:val="28"/>
        </w:rPr>
        <w:t>23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F6EE1">
        <w:rPr>
          <w:sz w:val="28"/>
          <w:szCs w:val="28"/>
        </w:rPr>
        <w:t>23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>.2024 года в Межрайонную ИФНС России по ХМАО – Югре № 6 по адресу: г. Нижневартовск, ул. Менделеева, д. 13, каб. № 205;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</w:t>
      </w:r>
      <w:r w:rsidRPr="00DA6697">
        <w:rPr>
          <w:sz w:val="28"/>
          <w:szCs w:val="28"/>
        </w:rPr>
        <w:t>кларации юридического лица;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</w:t>
        </w:r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ских лиц, по месту жительства физического 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05201B" w:rsidRPr="00DA6697" w:rsidP="0005201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9F6EE1" w:rsidR="009F6EE1">
        <w:rPr>
          <w:sz w:val="28"/>
          <w:szCs w:val="28"/>
        </w:rPr>
        <w:t>Нагаев М.В</w:t>
      </w:r>
      <w:r>
        <w:rPr>
          <w:sz w:val="28"/>
          <w:szCs w:val="28"/>
        </w:rPr>
        <w:t>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</w:t>
      </w:r>
      <w:r w:rsidRPr="00DA6697">
        <w:rPr>
          <w:color w:val="171717" w:themeColor="background2" w:themeShade="1A"/>
          <w:sz w:val="28"/>
          <w:szCs w:val="28"/>
        </w:rPr>
        <w:t>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DA6697">
        <w:rPr>
          <w:color w:val="171717" w:themeColor="background2" w:themeShade="1A"/>
          <w:sz w:val="28"/>
          <w:szCs w:val="28"/>
        </w:rPr>
        <w:t xml:space="preserve">я налоговой декларации в налоговый орган по месту учета. 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05201B" w:rsidRPr="00DA6697" w:rsidP="0005201B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</w:t>
      </w:r>
      <w:r w:rsidRPr="00DA6697">
        <w:rPr>
          <w:color w:val="171717" w:themeColor="background2" w:themeShade="1A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DA6697">
        <w:rPr>
          <w:color w:val="171717" w:themeColor="background2" w:themeShade="1A"/>
          <w:sz w:val="28"/>
          <w:szCs w:val="28"/>
        </w:rPr>
        <w:t>имым назначить административное наказание в виде предупреждения.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05201B" w:rsidRPr="00DA6697" w:rsidP="0005201B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ПОСТАНОВИЛ:</w:t>
      </w: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10480D">
        <w:rPr>
          <w:sz w:val="28"/>
          <w:szCs w:val="28"/>
        </w:rPr>
        <w:t xml:space="preserve">директора </w:t>
      </w:r>
      <w:r w:rsidRPr="009F6EE1" w:rsidR="009F6EE1">
        <w:rPr>
          <w:sz w:val="28"/>
          <w:szCs w:val="28"/>
        </w:rPr>
        <w:t xml:space="preserve">ООО «Сервисшланг» </w:t>
      </w:r>
      <w:r w:rsidRPr="0010480D">
        <w:rPr>
          <w:sz w:val="28"/>
          <w:szCs w:val="28"/>
        </w:rPr>
        <w:t xml:space="preserve">- </w:t>
      </w:r>
      <w:r w:rsidRPr="009F6EE1" w:rsidR="009F6EE1">
        <w:rPr>
          <w:sz w:val="28"/>
          <w:szCs w:val="28"/>
        </w:rPr>
        <w:t>Нагаева Михаила Викторовича</w:t>
      </w:r>
      <w:r w:rsidRPr="00DA6697" w:rsidR="009F6EE1">
        <w:rPr>
          <w:color w:val="171717" w:themeColor="background2" w:themeShade="1A"/>
          <w:sz w:val="28"/>
          <w:szCs w:val="28"/>
        </w:rPr>
        <w:t xml:space="preserve"> </w:t>
      </w:r>
      <w:r w:rsidRPr="00DA6697">
        <w:rPr>
          <w:color w:val="171717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 обж</w:t>
      </w:r>
      <w:r w:rsidRPr="00DA6697">
        <w:rPr>
          <w:sz w:val="28"/>
          <w:szCs w:val="28"/>
        </w:rPr>
        <w:t>аловано в Нижневартовский городской суд в течение 10 суток, через мирового судью, вынесшего постановление.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</w:p>
    <w:p w:rsidR="0005201B" w:rsidRPr="00DA6697" w:rsidP="0005201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05201B" w:rsidRPr="00DA6697" w:rsidP="0005201B">
      <w:pPr>
        <w:ind w:firstLine="539"/>
        <w:rPr>
          <w:sz w:val="28"/>
          <w:szCs w:val="28"/>
        </w:rPr>
      </w:pPr>
    </w:p>
    <w:p w:rsidR="0005201B" w:rsidRPr="00DA6697" w:rsidP="0005201B">
      <w:pPr>
        <w:ind w:firstLine="540"/>
        <w:jc w:val="both"/>
        <w:rPr>
          <w:sz w:val="28"/>
          <w:szCs w:val="28"/>
        </w:rPr>
      </w:pPr>
    </w:p>
    <w:p w:rsidR="0005201B" w:rsidP="0005201B"/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C4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B"/>
    <w:rsid w:val="0005201B"/>
    <w:rsid w:val="000B0155"/>
    <w:rsid w:val="0010480D"/>
    <w:rsid w:val="001E3C43"/>
    <w:rsid w:val="002E05A4"/>
    <w:rsid w:val="00575913"/>
    <w:rsid w:val="005A78C3"/>
    <w:rsid w:val="005B6B4F"/>
    <w:rsid w:val="00641FC1"/>
    <w:rsid w:val="009F6EE1"/>
    <w:rsid w:val="00B473FE"/>
    <w:rsid w:val="00BA52ED"/>
    <w:rsid w:val="00C52D7D"/>
    <w:rsid w:val="00CD567D"/>
    <w:rsid w:val="00DA6697"/>
    <w:rsid w:val="00F72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32AFD-8208-499B-BE9E-D2D656A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01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520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